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Arial" w:hAnsi="Arial" w:eastAsia="宋体" w:cs="Arial"/>
          <w:b/>
          <w:bCs/>
          <w:color w:val="0079BC"/>
          <w:kern w:val="36"/>
          <w:sz w:val="36"/>
          <w:szCs w:val="36"/>
        </w:rPr>
      </w:pPr>
      <w:r>
        <w:rPr>
          <w:rFonts w:ascii="Arial" w:hAnsi="Arial" w:eastAsia="宋体" w:cs="Arial"/>
          <w:b/>
          <w:bCs/>
          <w:color w:val="0079BC"/>
          <w:kern w:val="36"/>
          <w:sz w:val="36"/>
          <w:szCs w:val="36"/>
        </w:rPr>
        <w:t>2022年上半年全国计算机软件资格考试</w:t>
      </w:r>
    </w:p>
    <w:p>
      <w:pPr>
        <w:widowControl/>
        <w:shd w:val="clear" w:color="auto" w:fill="FFFFFF"/>
        <w:jc w:val="center"/>
        <w:outlineLvl w:val="0"/>
        <w:rPr>
          <w:rFonts w:ascii="Arial" w:hAnsi="Arial" w:eastAsia="宋体" w:cs="Arial"/>
          <w:b/>
          <w:bCs/>
          <w:color w:val="0079BC"/>
          <w:kern w:val="36"/>
          <w:sz w:val="36"/>
          <w:szCs w:val="36"/>
        </w:rPr>
      </w:pPr>
      <w:r>
        <w:rPr>
          <w:rFonts w:ascii="Arial" w:hAnsi="Arial" w:eastAsia="宋体" w:cs="Arial"/>
          <w:b/>
          <w:bCs/>
          <w:color w:val="0079BC"/>
          <w:kern w:val="36"/>
          <w:sz w:val="36"/>
          <w:szCs w:val="36"/>
        </w:rPr>
        <w:t>湖南考区疫情防控考生告知书</w:t>
      </w:r>
    </w:p>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为确保2022年上半年全国计算机技术与软件专业技术资格（水平）考试安全顺利进行，根据湖南省新冠肺炎疫情防控有关规定和要求，现将湖南考区疫情防控要求告知如下，请所有考生务必充分知晓理解并遵照执行。</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黑体" w:hAnsi="黑体" w:eastAsia="黑体" w:cs="Arial"/>
          <w:color w:val="3B3B3B"/>
          <w:sz w:val="28"/>
          <w:szCs w:val="28"/>
        </w:rPr>
        <w:t>一、提前做好防疫准备</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一) 考生须持湖南“健康码”绿码、“通信大数据行程卡”（以下简称“行程卡”）绿码且不带星号、首场考试前48小时内（考试期间如疫情防控部门有最新规定则按疫情防控规定的时间内）（以采样时间为准）湖南省范围内有资质的检测服务机构出具的新型冠状病毒核酸检测阴性报告方可进入考点。</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1.湖南省“居民健康码”（湖南省各市“健康码”可通用）需考生在开考28天前（2022年4月30日前）进行申领。申领办法：一是微信服务“防疫健康码”中查看健康码；二是支付宝首页搜索“健康码”。</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2.“通信大数据行程卡”需考生提前申领。申领办法：一是微信“国务院客户端”小程序-“通信行程卡”进行查询；二是支付宝首页搜索“通信行程卡”。</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3.新型冠状病毒核酸检测阴性报告需考生于首场考试前48小时内（考试期间如疫情防控部门有最新规定则按疫情防控规定的时间内）前往湖南省内有资质的检测服务机构进行检测。报告提供办法：一是打印纸质报告原件；二是支付宝首页搜索“湖南健康码”-健康应用-个人防疫-报告查询显示的电子报告。</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二) 考生在报名、下载打印准考证时，应仔细阅读考试相关规定、防疫要求，如实填报《考生个人健康承诺书》，承诺知悉告知事项和防疫要求等，自愿承担因不实承诺需承担的相关责任并接受处理。考生打印、填写并携带个人健康承诺书参加考试，并于首场考试进入考场后交监考人员，由监考人员统一收取。个人健康承诺书需手写签名。</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(三) 考生隐瞒或谎报旅居史、接触史、健康状况等疫情防控重点信息，不配合工作人员进行健康检疫、询问、查询、送诊等防疫措施的，自愿承担相关责任并接受处理。</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黑体" w:hAnsi="黑体" w:eastAsia="黑体" w:cs="Arial"/>
          <w:color w:val="3B3B3B"/>
          <w:sz w:val="28"/>
          <w:szCs w:val="28"/>
        </w:rPr>
        <w:t>二、服从疫情防控管理</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(一) 考前防疫检查</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考试当天，考生须持本人有效身份证原件、纸质准考证、湖南“健康码”绿码、“行程卡”绿码且不带星号、首场考试前48小时内（考试期间如疫情防控部门有最新规定则按疫情防控规定的时间内）（以采样时间为准）湖南省范围内有资质的检测服务机构出具的新型冠状病毒核酸检测阴性报告证明，并经现场测温37.3℃以下、无相关症状方可入场参加考试。</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(二) 考中异常情况处置</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考试过程中一旦发现考生或考务人员出现发热等疑似症状，经现场评估转移至备用隔离考场（备用隔离机位）。</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(三) 考后异常情况反馈</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在备用隔离考场（备用隔离机位）考试的考生，应在当场次考试结束后24小时内，到定点医院排查，并将检查结果反馈至湖南省软件考试办公室。</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黑体" w:hAnsi="黑体" w:eastAsia="黑体" w:cs="Arial"/>
          <w:color w:val="3B3B3B"/>
          <w:sz w:val="28"/>
          <w:szCs w:val="28"/>
        </w:rPr>
        <w:t>三、其他注意事项</w:t>
      </w:r>
      <w:r>
        <w:rPr>
          <w:rFonts w:ascii="Arial" w:hAnsi="Arial" w:cs="Arial"/>
          <w:color w:val="3B3B3B"/>
          <w:sz w:val="21"/>
          <w:szCs w:val="21"/>
        </w:rPr>
        <w:br w:type="textWrapping"/>
      </w:r>
      <w:r>
        <w:rPr>
          <w:rFonts w:hint="eastAsia" w:ascii="仿宋" w:hAnsi="仿宋" w:eastAsia="仿宋" w:cs="Arial"/>
          <w:color w:val="3B3B3B"/>
          <w:sz w:val="28"/>
          <w:szCs w:val="28"/>
        </w:rPr>
        <w:t>  (一) 按照《人力资源和社会保障部办公厅关于做好疫情防控常态化专业技术人员职业资格考试有关工作的通知》（人社厅函〔2020〕106号）精神，为防范人员跨地区流动带来的疫情防控风险，考生须选择现工作或居住地报名参加考试，不在我省工作、上学或居住的人员，不得在我省报名参加考试。报名时，需上传以下三项证明材料中任意一项：</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1.湖南省内居住的证明：有效期内的湖南省内身份证（湖南省内身份证号码但地址不在湖南的不能报考）。</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2.有效学生证明：学生证。</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3.湖南省内社保证明：提供湖南社保部门电脑查询近6个月以上社保（含个人账户内的个人账户信息、缴费月份统计）全屏（含电脑系统时间）截图。</w:t>
      </w:r>
    </w:p>
    <w:p>
      <w:pPr>
        <w:pStyle w:val="5"/>
        <w:shd w:val="clear" w:color="auto" w:fill="FFFFFF"/>
        <w:spacing w:before="0" w:beforeAutospacing="0" w:after="0" w:afterAutospacing="0" w:line="480" w:lineRule="atLeast"/>
        <w:ind w:firstLine="560" w:firstLineChars="200"/>
        <w:rPr>
          <w:rFonts w:ascii="Arial" w:hAnsi="Arial" w:cs="Arial"/>
          <w:color w:val="3B3B3B"/>
          <w:sz w:val="21"/>
          <w:szCs w:val="21"/>
        </w:rPr>
      </w:pPr>
      <w:r>
        <w:rPr>
          <w:rFonts w:hint="eastAsia" w:ascii="仿宋" w:hAnsi="仿宋" w:eastAsia="仿宋" w:cs="Arial"/>
          <w:color w:val="3B3B3B"/>
          <w:sz w:val="28"/>
          <w:szCs w:val="28"/>
        </w:rPr>
        <w:t>(二) 考生应按照“应接尽接”原则完成疫苗接种。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pStyle w:val="5"/>
        <w:shd w:val="clear" w:color="auto" w:fill="FFFFFF"/>
        <w:spacing w:before="0" w:beforeAutospacing="0" w:after="0" w:afterAutospacing="0" w:line="480" w:lineRule="atLeast"/>
        <w:rPr>
          <w:rFonts w:ascii="Arial" w:hAnsi="Arial" w:cs="Arial"/>
          <w:color w:val="3B3B3B"/>
          <w:sz w:val="21"/>
          <w:szCs w:val="21"/>
        </w:rPr>
      </w:pPr>
      <w:r>
        <w:rPr>
          <w:rFonts w:hint="eastAsia" w:ascii="仿宋" w:hAnsi="仿宋" w:eastAsia="仿宋" w:cs="Arial"/>
          <w:color w:val="3B3B3B"/>
          <w:sz w:val="28"/>
          <w:szCs w:val="28"/>
        </w:rPr>
        <w:t xml:space="preserve">  </w:t>
      </w:r>
      <w:r>
        <w:rPr>
          <w:rFonts w:ascii="仿宋" w:hAnsi="仿宋" w:eastAsia="仿宋" w:cs="Arial"/>
          <w:color w:val="3B3B3B"/>
          <w:sz w:val="28"/>
          <w:szCs w:val="28"/>
        </w:rPr>
        <w:t xml:space="preserve"> </w:t>
      </w:r>
      <w:r>
        <w:rPr>
          <w:rFonts w:hint="eastAsia" w:ascii="仿宋" w:hAnsi="仿宋" w:eastAsia="仿宋" w:cs="Arial"/>
          <w:color w:val="3B3B3B"/>
          <w:sz w:val="28"/>
          <w:szCs w:val="28"/>
        </w:rPr>
        <w:t>(三) 考生应自备一次性医用外科口罩，除身份核验环节外，在考点期间应全程佩戴口罩，在设定区域内活动、主动配合接受防疫检查及考试安排、服从相应的防疫处置。</w:t>
      </w:r>
    </w:p>
    <w:p>
      <w:pPr>
        <w:pStyle w:val="5"/>
        <w:shd w:val="clear" w:color="auto" w:fill="FFFFFF"/>
        <w:spacing w:before="0" w:beforeAutospacing="0" w:after="0" w:afterAutospacing="0" w:line="480" w:lineRule="atLeast"/>
        <w:rPr>
          <w:rFonts w:ascii="Arial" w:hAnsi="Arial" w:cs="Arial"/>
          <w:color w:val="3B3B3B"/>
          <w:sz w:val="21"/>
          <w:szCs w:val="21"/>
        </w:rPr>
      </w:pPr>
      <w:r>
        <w:rPr>
          <w:rFonts w:hint="eastAsia" w:ascii="仿宋" w:hAnsi="仿宋" w:eastAsia="仿宋" w:cs="Arial"/>
          <w:color w:val="3B3B3B"/>
          <w:sz w:val="28"/>
          <w:szCs w:val="28"/>
        </w:rPr>
        <w:t>  (四) 根据疫情防控相关要求，社会车辆禁止进入考点，考生除考试当天外不能进入考点。请考生选择车辆接送或公共交通出行，建议至少在考前1小时到达考点，自觉配合完成核验程序后从规定通道入场，考前30分钟到达考场。考试开始5分钟后考生一律禁止入场，因迟到失去参考资格的，责任自负。</w:t>
      </w:r>
    </w:p>
    <w:p>
      <w:pPr>
        <w:pStyle w:val="5"/>
        <w:shd w:val="clear" w:color="auto" w:fill="FFFFFF"/>
        <w:spacing w:before="0" w:beforeAutospacing="0" w:after="0" w:afterAutospacing="0" w:line="480" w:lineRule="atLeast"/>
        <w:rPr>
          <w:rFonts w:ascii="Arial" w:hAnsi="Arial" w:cs="Arial"/>
          <w:color w:val="3B3B3B"/>
          <w:sz w:val="21"/>
          <w:szCs w:val="21"/>
        </w:rPr>
      </w:pPr>
      <w:r>
        <w:rPr>
          <w:rFonts w:hint="eastAsia" w:ascii="仿宋" w:hAnsi="仿宋" w:eastAsia="仿宋" w:cs="Arial"/>
          <w:color w:val="3B3B3B"/>
          <w:sz w:val="28"/>
          <w:szCs w:val="28"/>
        </w:rPr>
        <w:t>  (五) 考生凡有虚假或不实承诺、隐瞒病史、隐瞒旅居史和接触史、自行服药隐瞒症状、瞒报漏报健康情况、逃避防疫措施的，一经发现，一律不得参加考试，造成一定影响和后果的，将依法依规追究相关责任。</w:t>
      </w:r>
    </w:p>
    <w:p>
      <w:pPr>
        <w:pStyle w:val="5"/>
        <w:shd w:val="clear" w:color="auto" w:fill="FFFFFF"/>
        <w:spacing w:before="0" w:beforeAutospacing="0" w:after="0" w:afterAutospacing="0" w:line="480" w:lineRule="atLeast"/>
        <w:rPr>
          <w:rFonts w:ascii="Arial" w:hAnsi="Arial" w:cs="Arial"/>
          <w:color w:val="3B3B3B"/>
          <w:sz w:val="21"/>
          <w:szCs w:val="21"/>
        </w:rPr>
      </w:pPr>
      <w:r>
        <w:rPr>
          <w:rFonts w:hint="eastAsia" w:ascii="仿宋" w:hAnsi="仿宋" w:eastAsia="仿宋" w:cs="Arial"/>
          <w:color w:val="3B3B3B"/>
          <w:sz w:val="28"/>
          <w:szCs w:val="28"/>
        </w:rPr>
        <w:t>  (六) 由于疫情的不确定性，考试疫情防控要求将根据疫情形势进行动态调整，考前如有新的调整和要求，将另行公告通知，请报考人员务必及时关注并遵照执行。 </w:t>
      </w:r>
    </w:p>
    <w:p>
      <w:pPr>
        <w:pStyle w:val="5"/>
        <w:shd w:val="clear" w:color="auto" w:fill="FFFFFF"/>
        <w:spacing w:before="0" w:beforeAutospacing="0" w:after="0" w:afterAutospacing="0" w:line="480" w:lineRule="atLeast"/>
        <w:rPr>
          <w:rFonts w:ascii="Arial" w:hAnsi="Arial" w:cs="Arial"/>
          <w:color w:val="3B3B3B"/>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MDkxNTcyZDE1MWE4MzRlMGMyYTcxZWI3Mzk3NmEifQ=="/>
  </w:docVars>
  <w:rsids>
    <w:rsidRoot w:val="005270FD"/>
    <w:rsid w:val="00214566"/>
    <w:rsid w:val="005270FD"/>
    <w:rsid w:val="00674EC3"/>
    <w:rsid w:val="008F3177"/>
    <w:rsid w:val="64F8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4</Pages>
  <Words>1918</Words>
  <Characters>1969</Characters>
  <Lines>15</Lines>
  <Paragraphs>4</Paragraphs>
  <TotalTime>6</TotalTime>
  <ScaleCrop>false</ScaleCrop>
  <LinksUpToDate>false</LinksUpToDate>
  <CharactersWithSpaces>1971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2022-05-13T09:15:00Z</dcterms:created>
  <dc:creator>Windows 用户</dc:creator>
  <cp:lastModifiedBy>DELL</cp:lastModifiedBy>
  <dcterms:modified xsi:type="dcterms:W3CDTF">2022-05-19T02:02:51Z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1B4093AA3B4A4E3F8E997F988400389A</vt:lpwstr>
  </property>
</Properties>
</file>